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E8" w:rsidRPr="00311CE8" w:rsidRDefault="00311CE8" w:rsidP="00311CE8">
      <w:pPr>
        <w:pStyle w:val="Balk11"/>
        <w:spacing w:before="40"/>
        <w:ind w:left="194" w:right="155"/>
        <w:jc w:val="center"/>
        <w:rPr>
          <w:lang w:val="tr-TR"/>
        </w:rPr>
      </w:pPr>
      <w:r w:rsidRPr="00311CE8">
        <w:rPr>
          <w:lang w:val="tr-TR"/>
        </w:rPr>
        <w:t>PARALI YATILILIĞA BAŞVURACAK ÖĞRENCİLERDE AŞAĞIDAKİ ŞARTLAR ARANIR</w:t>
      </w:r>
    </w:p>
    <w:p w:rsidR="00311CE8" w:rsidRPr="00311CE8" w:rsidRDefault="00311CE8" w:rsidP="00311CE8">
      <w:pPr>
        <w:pStyle w:val="GvdeMetni"/>
        <w:spacing w:before="8"/>
        <w:rPr>
          <w:b/>
          <w:sz w:val="31"/>
          <w:lang w:val="tr-TR"/>
        </w:rPr>
      </w:pPr>
    </w:p>
    <w:p w:rsidR="00311CE8" w:rsidRPr="00311CE8" w:rsidRDefault="00311CE8" w:rsidP="00311CE8">
      <w:pPr>
        <w:pStyle w:val="ListeParagraf"/>
        <w:numPr>
          <w:ilvl w:val="0"/>
          <w:numId w:val="2"/>
        </w:numPr>
        <w:tabs>
          <w:tab w:val="left" w:pos="346"/>
        </w:tabs>
        <w:ind w:hanging="245"/>
        <w:rPr>
          <w:sz w:val="24"/>
          <w:lang w:val="tr-TR"/>
        </w:rPr>
      </w:pPr>
      <w:r w:rsidRPr="00311CE8">
        <w:rPr>
          <w:sz w:val="24"/>
          <w:lang w:val="tr-TR"/>
        </w:rPr>
        <w:t>Türkiye Cumhuriyeti veya Kuzey Kıbrıs Türk Cumhuriyeti vatandaşı</w:t>
      </w:r>
      <w:r w:rsidRPr="00311CE8">
        <w:rPr>
          <w:spacing w:val="-13"/>
          <w:sz w:val="24"/>
          <w:lang w:val="tr-TR"/>
        </w:rPr>
        <w:t xml:space="preserve"> </w:t>
      </w:r>
      <w:r w:rsidRPr="00311CE8">
        <w:rPr>
          <w:sz w:val="24"/>
          <w:lang w:val="tr-TR"/>
        </w:rPr>
        <w:t>olmak.</w:t>
      </w:r>
    </w:p>
    <w:p w:rsidR="00311CE8" w:rsidRPr="00311CE8" w:rsidRDefault="00311CE8" w:rsidP="00311CE8">
      <w:pPr>
        <w:pStyle w:val="ListeParagraf"/>
        <w:numPr>
          <w:ilvl w:val="0"/>
          <w:numId w:val="2"/>
        </w:numPr>
        <w:tabs>
          <w:tab w:val="left" w:pos="360"/>
        </w:tabs>
        <w:spacing w:before="137"/>
        <w:ind w:left="359" w:hanging="259"/>
        <w:rPr>
          <w:sz w:val="24"/>
          <w:lang w:val="tr-TR"/>
        </w:rPr>
      </w:pPr>
      <w:r w:rsidRPr="00311CE8">
        <w:rPr>
          <w:sz w:val="24"/>
          <w:lang w:val="tr-TR"/>
        </w:rPr>
        <w:t>Resmi ve örgün ortaöğretim kurumlarına devam ettiğini belirten öğrenci belgesine sahip</w:t>
      </w:r>
      <w:r w:rsidRPr="00311CE8">
        <w:rPr>
          <w:spacing w:val="-12"/>
          <w:sz w:val="24"/>
          <w:lang w:val="tr-TR"/>
        </w:rPr>
        <w:t xml:space="preserve"> </w:t>
      </w:r>
      <w:r w:rsidRPr="00311CE8">
        <w:rPr>
          <w:sz w:val="24"/>
          <w:lang w:val="tr-TR"/>
        </w:rPr>
        <w:t>olmak.</w:t>
      </w:r>
    </w:p>
    <w:p w:rsidR="00311CE8" w:rsidRPr="00311CE8" w:rsidRDefault="00311CE8" w:rsidP="00311CE8">
      <w:pPr>
        <w:pStyle w:val="ListeParagraf"/>
        <w:numPr>
          <w:ilvl w:val="0"/>
          <w:numId w:val="2"/>
        </w:numPr>
        <w:tabs>
          <w:tab w:val="left" w:pos="346"/>
        </w:tabs>
        <w:spacing w:before="139"/>
        <w:ind w:hanging="245"/>
        <w:rPr>
          <w:sz w:val="24"/>
          <w:lang w:val="tr-TR"/>
        </w:rPr>
      </w:pPr>
      <w:r w:rsidRPr="00311CE8">
        <w:rPr>
          <w:sz w:val="24"/>
          <w:lang w:val="tr-TR"/>
        </w:rPr>
        <w:t>Bir önceki ders yılında okul değiştirme cezası almamış</w:t>
      </w:r>
      <w:r w:rsidRPr="00311CE8">
        <w:rPr>
          <w:spacing w:val="-10"/>
          <w:sz w:val="24"/>
          <w:lang w:val="tr-TR"/>
        </w:rPr>
        <w:t xml:space="preserve"> </w:t>
      </w:r>
      <w:r w:rsidRPr="00311CE8">
        <w:rPr>
          <w:sz w:val="24"/>
          <w:lang w:val="tr-TR"/>
        </w:rPr>
        <w:t>olmak.</w:t>
      </w:r>
    </w:p>
    <w:p w:rsidR="00311CE8" w:rsidRPr="00311CE8" w:rsidRDefault="00311CE8" w:rsidP="00311CE8">
      <w:pPr>
        <w:pStyle w:val="GvdeMetni"/>
        <w:spacing w:before="137"/>
        <w:ind w:left="100"/>
        <w:rPr>
          <w:lang w:val="tr-TR"/>
        </w:rPr>
      </w:pPr>
      <w:r w:rsidRPr="00311CE8">
        <w:rPr>
          <w:lang w:val="tr-TR"/>
        </w:rPr>
        <w:t>ç) Yatılı okumasına engel rahatsızlığı bulunmadığına dair hekim raporu almak. (Aile hekiminden)</w:t>
      </w:r>
    </w:p>
    <w:p w:rsidR="00311CE8" w:rsidRPr="00311CE8" w:rsidRDefault="00311CE8" w:rsidP="00311CE8">
      <w:pPr>
        <w:pStyle w:val="GvdeMetni"/>
        <w:rPr>
          <w:lang w:val="tr-TR"/>
        </w:rPr>
      </w:pPr>
    </w:p>
    <w:p w:rsidR="00311CE8" w:rsidRPr="00311CE8" w:rsidRDefault="00311CE8" w:rsidP="00311CE8">
      <w:pPr>
        <w:pStyle w:val="GvdeMetni"/>
        <w:spacing w:before="4"/>
        <w:rPr>
          <w:lang w:val="tr-TR"/>
        </w:rPr>
      </w:pPr>
    </w:p>
    <w:p w:rsidR="00311CE8" w:rsidRPr="00311CE8" w:rsidRDefault="00311CE8" w:rsidP="00311CE8">
      <w:pPr>
        <w:pStyle w:val="Balk21"/>
        <w:spacing w:before="1"/>
        <w:ind w:left="192" w:right="155"/>
        <w:jc w:val="center"/>
        <w:rPr>
          <w:lang w:val="tr-TR"/>
        </w:rPr>
      </w:pPr>
      <w:r w:rsidRPr="00311CE8">
        <w:rPr>
          <w:lang w:val="tr-TR"/>
        </w:rPr>
        <w:t>Yatılı öğrencilerin pansiyon ücretleri</w:t>
      </w:r>
    </w:p>
    <w:p w:rsidR="00311CE8" w:rsidRPr="00311CE8" w:rsidRDefault="00311CE8" w:rsidP="00311CE8">
      <w:pPr>
        <w:pStyle w:val="ListeParagraf"/>
        <w:numPr>
          <w:ilvl w:val="0"/>
          <w:numId w:val="1"/>
        </w:numPr>
        <w:tabs>
          <w:tab w:val="left" w:pos="381"/>
        </w:tabs>
        <w:spacing w:before="38" w:line="276" w:lineRule="auto"/>
        <w:ind w:right="1049" w:firstLine="0"/>
        <w:rPr>
          <w:sz w:val="24"/>
          <w:lang w:val="tr-TR"/>
        </w:rPr>
      </w:pPr>
      <w:r w:rsidRPr="00311CE8">
        <w:rPr>
          <w:sz w:val="24"/>
          <w:lang w:val="tr-TR"/>
        </w:rPr>
        <w:t xml:space="preserve">Paralı yatılı öğrencilerden her yıl içinde bulunulan mali yılın merkezi yönetim bütçe kanununda belirtilen ücret alınır. </w:t>
      </w:r>
    </w:p>
    <w:p w:rsidR="00311CE8" w:rsidRPr="00311CE8" w:rsidRDefault="00311CE8" w:rsidP="00311CE8">
      <w:pPr>
        <w:pStyle w:val="ListeParagraf"/>
        <w:numPr>
          <w:ilvl w:val="0"/>
          <w:numId w:val="1"/>
        </w:numPr>
        <w:tabs>
          <w:tab w:val="left" w:pos="439"/>
        </w:tabs>
        <w:spacing w:before="1" w:line="276" w:lineRule="auto"/>
        <w:ind w:right="169" w:firstLine="0"/>
        <w:rPr>
          <w:sz w:val="24"/>
          <w:lang w:val="tr-TR"/>
        </w:rPr>
      </w:pPr>
      <w:r w:rsidRPr="00311CE8">
        <w:rPr>
          <w:sz w:val="24"/>
          <w:lang w:val="tr-TR"/>
        </w:rPr>
        <w:t xml:space="preserve">Paralı yatılı öğrencilerin pansiyon ücretleri ilk taksiti kayıt sırasında, diğer taksitleri ise </w:t>
      </w:r>
      <w:r w:rsidRPr="00311CE8">
        <w:rPr>
          <w:b/>
          <w:sz w:val="24"/>
          <w:lang w:val="tr-TR"/>
        </w:rPr>
        <w:t xml:space="preserve">kasım, şubat </w:t>
      </w:r>
      <w:r w:rsidRPr="00311CE8">
        <w:rPr>
          <w:sz w:val="24"/>
          <w:lang w:val="tr-TR"/>
        </w:rPr>
        <w:t xml:space="preserve">ve </w:t>
      </w:r>
      <w:r w:rsidRPr="00311CE8">
        <w:rPr>
          <w:b/>
          <w:sz w:val="24"/>
          <w:lang w:val="tr-TR"/>
        </w:rPr>
        <w:t xml:space="preserve">nisan </w:t>
      </w:r>
      <w:r w:rsidRPr="00311CE8">
        <w:rPr>
          <w:sz w:val="24"/>
          <w:lang w:val="tr-TR"/>
        </w:rPr>
        <w:t>aylarında olmak üzere dört taksitte ödenir. Taksitini zamanında ödemeyen öğrencinin pansiyonla ilişiği</w:t>
      </w:r>
      <w:r w:rsidRPr="00311CE8">
        <w:rPr>
          <w:spacing w:val="-2"/>
          <w:sz w:val="24"/>
          <w:lang w:val="tr-TR"/>
        </w:rPr>
        <w:t xml:space="preserve"> </w:t>
      </w:r>
      <w:r w:rsidRPr="00311CE8">
        <w:rPr>
          <w:sz w:val="24"/>
          <w:lang w:val="tr-TR"/>
        </w:rPr>
        <w:t>kesilir.</w:t>
      </w:r>
    </w:p>
    <w:p w:rsidR="00311CE8" w:rsidRPr="00311CE8" w:rsidRDefault="00311CE8" w:rsidP="00311CE8">
      <w:pPr>
        <w:pStyle w:val="ListeParagraf"/>
        <w:numPr>
          <w:ilvl w:val="0"/>
          <w:numId w:val="1"/>
        </w:numPr>
        <w:tabs>
          <w:tab w:val="left" w:pos="439"/>
        </w:tabs>
        <w:spacing w:before="1" w:line="276" w:lineRule="auto"/>
        <w:ind w:right="109" w:firstLine="0"/>
        <w:jc w:val="both"/>
        <w:rPr>
          <w:sz w:val="24"/>
          <w:lang w:val="tr-TR"/>
        </w:rPr>
      </w:pPr>
      <w:r w:rsidRPr="00311CE8">
        <w:rPr>
          <w:sz w:val="24"/>
          <w:lang w:val="tr-TR"/>
        </w:rPr>
        <w:t>Ders yılı süresince paralı yatılı öğrenci alınabilir. Herhangi bir taksit devresinde pansiyona kabul olunan öğrenci taksitinin tamamını ödemek zorundadır. Bir taksit devresi içinde pansiyonla ilişiği kesilen öğrenciye bu devreye ait taksit geri</w:t>
      </w:r>
      <w:r w:rsidRPr="00311CE8">
        <w:rPr>
          <w:spacing w:val="-3"/>
          <w:sz w:val="24"/>
          <w:lang w:val="tr-TR"/>
        </w:rPr>
        <w:t xml:space="preserve"> </w:t>
      </w:r>
      <w:r w:rsidRPr="00311CE8">
        <w:rPr>
          <w:sz w:val="24"/>
          <w:lang w:val="tr-TR"/>
        </w:rPr>
        <w:t>ödenmez.</w:t>
      </w: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pStyle w:val="GvdeMetni"/>
        <w:rPr>
          <w:lang w:val="tr-TR"/>
        </w:rPr>
      </w:pPr>
    </w:p>
    <w:p w:rsidR="00311CE8" w:rsidRPr="00311CE8" w:rsidRDefault="00311CE8" w:rsidP="00311CE8">
      <w:pPr>
        <w:ind w:left="2124" w:firstLine="708"/>
        <w:jc w:val="both"/>
        <w:rPr>
          <w:lang w:val="tr-TR"/>
        </w:rPr>
      </w:pPr>
      <w:r w:rsidRPr="00311CE8">
        <w:rPr>
          <w:noProof/>
          <w:lang w:val="tr-TR" w:eastAsia="tr-TR"/>
        </w:rPr>
        <w:drawing>
          <wp:anchor distT="0" distB="0" distL="114300" distR="114300" simplePos="0" relativeHeight="251659264" behindDoc="1" locked="0" layoutInCell="1" allowOverlap="1" wp14:anchorId="7333AC14" wp14:editId="205D667E">
            <wp:simplePos x="0" y="0"/>
            <wp:positionH relativeFrom="column">
              <wp:posOffset>1852295</wp:posOffset>
            </wp:positionH>
            <wp:positionV relativeFrom="paragraph">
              <wp:posOffset>-578485</wp:posOffset>
            </wp:positionV>
            <wp:extent cx="1943100" cy="1600200"/>
            <wp:effectExtent l="0" t="0" r="0" b="0"/>
            <wp:wrapThrough wrapText="bothSides">
              <wp:wrapPolygon edited="0">
                <wp:start x="0" y="0"/>
                <wp:lineTo x="0" y="21343"/>
                <wp:lineTo x="21388" y="21343"/>
                <wp:lineTo x="21388" y="0"/>
                <wp:lineTo x="0" y="0"/>
              </wp:wrapPolygon>
            </wp:wrapThrough>
            <wp:docPr id="4" name="Resim 1" descr="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
                    <pic:cNvPicPr>
                      <a:picLocks noChangeAspect="1" noChangeArrowheads="1"/>
                    </pic:cNvPicPr>
                  </pic:nvPicPr>
                  <pic:blipFill>
                    <a:blip r:embed="rId6" cstate="print">
                      <a:lum bright="-8000" contrast="14000"/>
                      <a:extLst>
                        <a:ext uri="{28A0092B-C50C-407E-A947-70E740481C1C}">
                          <a14:useLocalDpi xmlns:a14="http://schemas.microsoft.com/office/drawing/2010/main" val="0"/>
                        </a:ext>
                      </a:extLst>
                    </a:blip>
                    <a:srcRect/>
                    <a:stretch>
                      <a:fillRect/>
                    </a:stretch>
                  </pic:blipFill>
                  <pic:spPr bwMode="auto">
                    <a:xfrm>
                      <a:off x="0" y="0"/>
                      <a:ext cx="1943100" cy="1600200"/>
                    </a:xfrm>
                    <a:prstGeom prst="rect">
                      <a:avLst/>
                    </a:prstGeom>
                    <a:noFill/>
                    <a:ln>
                      <a:noFill/>
                    </a:ln>
                  </pic:spPr>
                </pic:pic>
              </a:graphicData>
            </a:graphic>
          </wp:anchor>
        </w:drawing>
      </w:r>
    </w:p>
    <w:p w:rsidR="00311CE8" w:rsidRPr="00311CE8" w:rsidRDefault="00311CE8" w:rsidP="00311CE8">
      <w:pPr>
        <w:ind w:left="2124" w:firstLine="708"/>
        <w:jc w:val="both"/>
        <w:rPr>
          <w:lang w:val="tr-TR"/>
        </w:rPr>
      </w:pPr>
    </w:p>
    <w:p w:rsidR="00311CE8" w:rsidRPr="00311CE8" w:rsidRDefault="00311CE8" w:rsidP="00311CE8">
      <w:pPr>
        <w:ind w:left="2124" w:firstLine="708"/>
        <w:jc w:val="both"/>
        <w:rPr>
          <w:lang w:val="tr-TR"/>
        </w:rPr>
      </w:pPr>
    </w:p>
    <w:p w:rsidR="00311CE8" w:rsidRPr="00311CE8" w:rsidRDefault="00311CE8" w:rsidP="00311CE8">
      <w:pPr>
        <w:ind w:left="2124" w:firstLine="708"/>
        <w:jc w:val="both"/>
        <w:rPr>
          <w:lang w:val="tr-TR"/>
        </w:rPr>
      </w:pPr>
    </w:p>
    <w:p w:rsidR="00311CE8" w:rsidRPr="00311CE8" w:rsidRDefault="00311CE8" w:rsidP="00311CE8">
      <w:pPr>
        <w:ind w:left="2124" w:firstLine="708"/>
        <w:jc w:val="both"/>
        <w:rPr>
          <w:lang w:val="tr-TR"/>
        </w:rPr>
      </w:pPr>
    </w:p>
    <w:p w:rsidR="00311CE8" w:rsidRPr="00311CE8" w:rsidRDefault="00311CE8" w:rsidP="00311CE8">
      <w:pPr>
        <w:ind w:left="2124" w:firstLine="708"/>
        <w:jc w:val="both"/>
        <w:rPr>
          <w:lang w:val="tr-TR"/>
        </w:rPr>
      </w:pPr>
    </w:p>
    <w:p w:rsidR="00311CE8" w:rsidRPr="00311CE8" w:rsidRDefault="00311CE8" w:rsidP="00311CE8">
      <w:pPr>
        <w:ind w:left="2124" w:firstLine="708"/>
        <w:jc w:val="both"/>
        <w:rPr>
          <w:lang w:val="tr-TR"/>
        </w:rPr>
      </w:pPr>
    </w:p>
    <w:p w:rsidR="00311CE8" w:rsidRPr="00311CE8" w:rsidRDefault="00311CE8" w:rsidP="00311CE8">
      <w:pPr>
        <w:jc w:val="center"/>
        <w:rPr>
          <w:b/>
          <w:sz w:val="24"/>
          <w:lang w:val="tr-TR"/>
        </w:rPr>
      </w:pPr>
      <w:r w:rsidRPr="00311CE8">
        <w:rPr>
          <w:b/>
          <w:sz w:val="24"/>
          <w:lang w:val="tr-TR"/>
        </w:rPr>
        <w:t xml:space="preserve">YUSUF ZİYA ÖNER </w:t>
      </w:r>
      <w:proofErr w:type="gramStart"/>
      <w:r w:rsidRPr="00311CE8">
        <w:rPr>
          <w:b/>
          <w:sz w:val="24"/>
          <w:lang w:val="tr-TR"/>
        </w:rPr>
        <w:t>FEN  LİSESİ</w:t>
      </w:r>
      <w:proofErr w:type="gramEnd"/>
      <w:r w:rsidRPr="00311CE8">
        <w:rPr>
          <w:b/>
          <w:sz w:val="24"/>
          <w:lang w:val="tr-TR"/>
        </w:rPr>
        <w:t xml:space="preserve"> MÜDÜRLÜĞÜNE</w:t>
      </w:r>
    </w:p>
    <w:p w:rsidR="00311CE8" w:rsidRPr="00311CE8" w:rsidRDefault="00311CE8" w:rsidP="00311CE8">
      <w:pPr>
        <w:ind w:left="2124" w:firstLine="708"/>
        <w:jc w:val="center"/>
        <w:rPr>
          <w:b/>
          <w:sz w:val="24"/>
          <w:lang w:val="tr-TR"/>
        </w:rPr>
      </w:pPr>
      <w:r w:rsidRPr="00311CE8">
        <w:rPr>
          <w:b/>
          <w:sz w:val="24"/>
          <w:lang w:val="tr-TR"/>
        </w:rPr>
        <w:t>DÖŞEMEALTI/ANTALYA</w:t>
      </w:r>
    </w:p>
    <w:p w:rsidR="00311CE8" w:rsidRPr="00311CE8" w:rsidRDefault="00311CE8" w:rsidP="00311CE8">
      <w:pPr>
        <w:spacing w:line="480" w:lineRule="auto"/>
        <w:ind w:firstLine="708"/>
        <w:jc w:val="both"/>
        <w:rPr>
          <w:lang w:val="tr-TR"/>
        </w:rPr>
      </w:pPr>
      <w:r w:rsidRPr="00311CE8">
        <w:rPr>
          <w:sz w:val="24"/>
          <w:szCs w:val="24"/>
          <w:lang w:val="tr-TR"/>
        </w:rPr>
        <w:t xml:space="preserve">Okulunuzun  </w:t>
      </w:r>
      <w:proofErr w:type="gramStart"/>
      <w:r w:rsidRPr="00311CE8">
        <w:rPr>
          <w:sz w:val="24"/>
          <w:szCs w:val="24"/>
          <w:lang w:val="tr-TR"/>
        </w:rPr>
        <w:t>…….</w:t>
      </w:r>
      <w:proofErr w:type="gramEnd"/>
      <w:r w:rsidRPr="00311CE8">
        <w:rPr>
          <w:sz w:val="24"/>
          <w:szCs w:val="24"/>
          <w:lang w:val="tr-TR"/>
        </w:rPr>
        <w:t xml:space="preserve">/….. Sınıfı,    </w:t>
      </w:r>
      <w:proofErr w:type="gramStart"/>
      <w:r w:rsidRPr="00311CE8">
        <w:rPr>
          <w:sz w:val="24"/>
          <w:szCs w:val="24"/>
          <w:lang w:val="tr-TR"/>
        </w:rPr>
        <w:t>…..</w:t>
      </w:r>
      <w:proofErr w:type="gramEnd"/>
      <w:r w:rsidRPr="00311CE8">
        <w:rPr>
          <w:sz w:val="24"/>
          <w:szCs w:val="24"/>
          <w:lang w:val="tr-TR"/>
        </w:rPr>
        <w:t>’</w:t>
      </w:r>
      <w:proofErr w:type="spellStart"/>
      <w:r w:rsidRPr="00311CE8">
        <w:rPr>
          <w:sz w:val="24"/>
          <w:szCs w:val="24"/>
          <w:lang w:val="tr-TR"/>
        </w:rPr>
        <w:t>nolu</w:t>
      </w:r>
      <w:proofErr w:type="spellEnd"/>
      <w:r w:rsidRPr="00311CE8">
        <w:rPr>
          <w:sz w:val="24"/>
          <w:szCs w:val="24"/>
          <w:lang w:val="tr-TR"/>
        </w:rPr>
        <w:t xml:space="preserve"> ………………………………………. ‘</w:t>
      </w:r>
      <w:proofErr w:type="spellStart"/>
      <w:r w:rsidRPr="00311CE8">
        <w:rPr>
          <w:sz w:val="24"/>
          <w:szCs w:val="24"/>
          <w:lang w:val="tr-TR"/>
        </w:rPr>
        <w:t>nın</w:t>
      </w:r>
      <w:proofErr w:type="spellEnd"/>
      <w:r w:rsidRPr="00311CE8">
        <w:rPr>
          <w:sz w:val="24"/>
          <w:szCs w:val="24"/>
          <w:lang w:val="tr-TR"/>
        </w:rPr>
        <w:t xml:space="preserve"> velisiyim. Çocuğumun okulunuz pansiyonuna </w:t>
      </w:r>
      <w:r w:rsidRPr="00311CE8">
        <w:rPr>
          <w:color w:val="191919"/>
          <w:sz w:val="24"/>
          <w:szCs w:val="24"/>
          <w:shd w:val="clear" w:color="auto" w:fill="FEFEFE"/>
          <w:lang w:val="tr-TR"/>
        </w:rPr>
        <w:t>“Millî Eğitim Bakanlığına Bağlı Resmî Okullarda Yatılılık, Bursluluk, Sosyal Yardımlar ve Okul Pansiyonları Yönetmeliği</w:t>
      </w:r>
      <w:r w:rsidRPr="00311CE8">
        <w:rPr>
          <w:sz w:val="24"/>
          <w:szCs w:val="24"/>
          <w:lang w:val="tr-TR"/>
        </w:rPr>
        <w:t xml:space="preserve"> 4</w:t>
      </w:r>
      <w:r w:rsidRPr="00311CE8">
        <w:rPr>
          <w:lang w:val="tr-TR"/>
        </w:rPr>
        <w:t>/3</w:t>
      </w:r>
      <w:r w:rsidRPr="00311CE8">
        <w:rPr>
          <w:sz w:val="24"/>
          <w:szCs w:val="24"/>
          <w:lang w:val="tr-TR"/>
        </w:rPr>
        <w:t xml:space="preserve"> madde hükmüne göre öğrencimin </w:t>
      </w:r>
      <w:r w:rsidRPr="00311CE8">
        <w:rPr>
          <w:lang w:val="tr-TR"/>
        </w:rPr>
        <w:t xml:space="preserve">okulunuz pansiyonunda </w:t>
      </w:r>
      <w:r w:rsidRPr="00311CE8">
        <w:rPr>
          <w:b/>
          <w:lang w:val="tr-TR"/>
        </w:rPr>
        <w:t>PARALI YATILI</w:t>
      </w:r>
      <w:r w:rsidRPr="00311CE8">
        <w:rPr>
          <w:lang w:val="tr-TR"/>
        </w:rPr>
        <w:t xml:space="preserve"> olarak kalmasını istiyorum.</w:t>
      </w:r>
    </w:p>
    <w:p w:rsidR="00311CE8" w:rsidRPr="00311CE8" w:rsidRDefault="00311CE8" w:rsidP="00311CE8">
      <w:pPr>
        <w:spacing w:line="480" w:lineRule="auto"/>
        <w:ind w:firstLine="708"/>
        <w:jc w:val="both"/>
        <w:rPr>
          <w:lang w:val="tr-TR"/>
        </w:rPr>
      </w:pPr>
      <w:r w:rsidRPr="00311CE8">
        <w:rPr>
          <w:lang w:val="tr-TR"/>
        </w:rPr>
        <w:t>Gereğini bilgilerinize arz ederim.</w:t>
      </w:r>
      <w:r w:rsidRPr="00311CE8">
        <w:rPr>
          <w:lang w:val="tr-TR"/>
        </w:rPr>
        <w:tab/>
      </w:r>
    </w:p>
    <w:p w:rsidR="00311CE8" w:rsidRPr="00311CE8" w:rsidRDefault="00311CE8" w:rsidP="00311CE8">
      <w:pPr>
        <w:jc w:val="both"/>
        <w:rPr>
          <w:lang w:val="tr-TR"/>
        </w:rPr>
      </w:pPr>
    </w:p>
    <w:p w:rsidR="00311CE8" w:rsidRPr="00311CE8" w:rsidRDefault="00311CE8" w:rsidP="00311CE8">
      <w:pPr>
        <w:jc w:val="both"/>
        <w:rPr>
          <w:lang w:val="tr-TR"/>
        </w:rPr>
      </w:pPr>
    </w:p>
    <w:p w:rsidR="00311CE8" w:rsidRPr="00311CE8" w:rsidRDefault="00311CE8" w:rsidP="00311CE8">
      <w:pPr>
        <w:jc w:val="both"/>
        <w:rPr>
          <w:lang w:val="tr-TR"/>
        </w:rPr>
      </w:pPr>
    </w:p>
    <w:p w:rsidR="00311CE8" w:rsidRPr="00311CE8" w:rsidRDefault="00785DD2" w:rsidP="00311CE8">
      <w:pPr>
        <w:jc w:val="both"/>
        <w:rPr>
          <w:lang w:val="tr-TR"/>
        </w:rPr>
      </w:pPr>
      <w:r>
        <w:rPr>
          <w:lang w:val="tr-TR"/>
        </w:rPr>
        <w:t>Adres:</w:t>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proofErr w:type="gramStart"/>
      <w:r>
        <w:rPr>
          <w:lang w:val="tr-TR"/>
        </w:rPr>
        <w:t>…..</w:t>
      </w:r>
      <w:proofErr w:type="gramEnd"/>
      <w:r>
        <w:rPr>
          <w:lang w:val="tr-TR"/>
        </w:rPr>
        <w:t xml:space="preserve"> / </w:t>
      </w:r>
      <w:proofErr w:type="gramStart"/>
      <w:r>
        <w:rPr>
          <w:lang w:val="tr-TR"/>
        </w:rPr>
        <w:t>….</w:t>
      </w:r>
      <w:proofErr w:type="gramEnd"/>
      <w:r>
        <w:rPr>
          <w:lang w:val="tr-TR"/>
        </w:rPr>
        <w:t xml:space="preserve"> /  201…</w:t>
      </w:r>
    </w:p>
    <w:p w:rsidR="00311CE8" w:rsidRPr="00311CE8" w:rsidRDefault="00311CE8" w:rsidP="00311CE8">
      <w:pPr>
        <w:jc w:val="both"/>
        <w:rPr>
          <w:lang w:val="tr-TR"/>
        </w:rPr>
      </w:pPr>
      <w:r w:rsidRPr="00311CE8">
        <w:rPr>
          <w:lang w:val="tr-TR"/>
        </w:rPr>
        <w:tab/>
      </w:r>
      <w:r w:rsidRPr="00311CE8">
        <w:rPr>
          <w:lang w:val="tr-TR"/>
        </w:rPr>
        <w:tab/>
      </w:r>
      <w:r w:rsidRPr="00311CE8">
        <w:rPr>
          <w:lang w:val="tr-TR"/>
        </w:rPr>
        <w:tab/>
      </w:r>
      <w:r w:rsidRPr="00311CE8">
        <w:rPr>
          <w:lang w:val="tr-TR"/>
        </w:rPr>
        <w:tab/>
      </w:r>
      <w:r w:rsidRPr="00311CE8">
        <w:rPr>
          <w:lang w:val="tr-TR"/>
        </w:rPr>
        <w:tab/>
      </w:r>
      <w:r w:rsidRPr="00311CE8">
        <w:rPr>
          <w:lang w:val="tr-TR"/>
        </w:rPr>
        <w:tab/>
      </w:r>
      <w:r w:rsidRPr="00311CE8">
        <w:rPr>
          <w:lang w:val="tr-TR"/>
        </w:rPr>
        <w:tab/>
      </w:r>
      <w:r w:rsidRPr="00311CE8">
        <w:rPr>
          <w:lang w:val="tr-TR"/>
        </w:rPr>
        <w:tab/>
        <w:t xml:space="preserve">         Veli Adı </w:t>
      </w:r>
      <w:proofErr w:type="gramStart"/>
      <w:r w:rsidRPr="00311CE8">
        <w:rPr>
          <w:lang w:val="tr-TR"/>
        </w:rPr>
        <w:t>Soyadı ,İmza</w:t>
      </w:r>
      <w:proofErr w:type="gramEnd"/>
    </w:p>
    <w:p w:rsidR="00311CE8" w:rsidRPr="00311CE8" w:rsidRDefault="00311CE8" w:rsidP="00311CE8">
      <w:pPr>
        <w:rPr>
          <w:lang w:val="tr-TR"/>
        </w:rPr>
      </w:pPr>
    </w:p>
    <w:p w:rsidR="00311CE8" w:rsidRPr="00311CE8" w:rsidRDefault="00311CE8" w:rsidP="00311CE8">
      <w:pPr>
        <w:rPr>
          <w:lang w:val="tr-TR"/>
        </w:rPr>
      </w:pPr>
    </w:p>
    <w:p w:rsidR="00311CE8" w:rsidRPr="00311CE8" w:rsidRDefault="00311CE8" w:rsidP="00311CE8">
      <w:pPr>
        <w:rPr>
          <w:lang w:val="tr-TR"/>
        </w:rPr>
      </w:pPr>
    </w:p>
    <w:p w:rsidR="00311CE8" w:rsidRPr="00311CE8" w:rsidRDefault="00311CE8" w:rsidP="00311CE8">
      <w:pPr>
        <w:rPr>
          <w:lang w:val="tr-TR"/>
        </w:rPr>
      </w:pPr>
      <w:r w:rsidRPr="00311CE8">
        <w:rPr>
          <w:lang w:val="tr-TR"/>
        </w:rPr>
        <w:t xml:space="preserve">EKLER: </w:t>
      </w:r>
    </w:p>
    <w:p w:rsidR="00311CE8" w:rsidRPr="00311CE8" w:rsidRDefault="00311CE8" w:rsidP="00311CE8">
      <w:pPr>
        <w:jc w:val="both"/>
        <w:rPr>
          <w:b/>
          <w:lang w:val="tr-TR"/>
        </w:rPr>
      </w:pPr>
      <w:r w:rsidRPr="00311CE8">
        <w:rPr>
          <w:b/>
          <w:lang w:val="tr-TR"/>
        </w:rPr>
        <w:t xml:space="preserve"> 1. Yatılı okumasına engel rahatsızlığı bulunmadığına dair hekim raporu almak. (Aile hekiminden)</w:t>
      </w:r>
    </w:p>
    <w:p w:rsidR="00311CE8" w:rsidRPr="00311CE8" w:rsidRDefault="00311CE8" w:rsidP="00311CE8">
      <w:pPr>
        <w:jc w:val="both"/>
        <w:rPr>
          <w:b/>
          <w:lang w:val="tr-TR"/>
        </w:rPr>
      </w:pPr>
      <w:r w:rsidRPr="00311CE8">
        <w:rPr>
          <w:b/>
          <w:lang w:val="tr-TR"/>
        </w:rPr>
        <w:t>2.</w:t>
      </w:r>
      <w:r w:rsidRPr="00311CE8">
        <w:rPr>
          <w:lang w:val="tr-TR"/>
        </w:rPr>
        <w:t xml:space="preserve"> </w:t>
      </w:r>
      <w:r w:rsidRPr="00311CE8">
        <w:rPr>
          <w:b/>
          <w:lang w:val="tr-TR"/>
        </w:rPr>
        <w:t>Bir önceki ders yılında okul değiştirme cezası almamış</w:t>
      </w:r>
      <w:r w:rsidRPr="00311CE8">
        <w:rPr>
          <w:b/>
          <w:spacing w:val="-10"/>
          <w:lang w:val="tr-TR"/>
        </w:rPr>
        <w:t xml:space="preserve"> </w:t>
      </w:r>
      <w:r w:rsidRPr="00311CE8">
        <w:rPr>
          <w:b/>
          <w:lang w:val="tr-TR"/>
        </w:rPr>
        <w:t>olmak.</w:t>
      </w:r>
    </w:p>
    <w:p w:rsidR="00311CE8" w:rsidRPr="00311CE8" w:rsidRDefault="00311CE8" w:rsidP="00311CE8">
      <w:pPr>
        <w:jc w:val="both"/>
        <w:rPr>
          <w:b/>
          <w:lang w:val="tr-TR"/>
        </w:rPr>
      </w:pPr>
      <w:r w:rsidRPr="00311CE8">
        <w:rPr>
          <w:b/>
          <w:lang w:val="tr-TR"/>
        </w:rPr>
        <w:t xml:space="preserve">3. </w:t>
      </w:r>
      <w:proofErr w:type="spellStart"/>
      <w:r w:rsidRPr="00311CE8">
        <w:rPr>
          <w:b/>
          <w:lang w:val="tr-TR"/>
        </w:rPr>
        <w:t>İkemetgah</w:t>
      </w:r>
      <w:proofErr w:type="spellEnd"/>
      <w:r w:rsidRPr="00311CE8">
        <w:rPr>
          <w:b/>
          <w:lang w:val="tr-TR"/>
        </w:rPr>
        <w:t xml:space="preserve"> belgesi</w:t>
      </w:r>
    </w:p>
    <w:p w:rsidR="00311CE8" w:rsidRPr="00311CE8" w:rsidRDefault="00311CE8" w:rsidP="00311CE8">
      <w:pPr>
        <w:tabs>
          <w:tab w:val="left" w:pos="540"/>
        </w:tabs>
        <w:rPr>
          <w:b/>
          <w:lang w:val="tr-TR"/>
        </w:rPr>
      </w:pPr>
      <w:r w:rsidRPr="00311CE8">
        <w:rPr>
          <w:b/>
          <w:lang w:val="tr-TR"/>
        </w:rPr>
        <w:t xml:space="preserve">4. Okul pansiyon ilk taksiti olan </w:t>
      </w:r>
      <w:proofErr w:type="gramStart"/>
      <w:r w:rsidR="004C4656">
        <w:rPr>
          <w:sz w:val="24"/>
          <w:lang w:val="tr-TR"/>
        </w:rPr>
        <w:t>…….</w:t>
      </w:r>
      <w:proofErr w:type="gramEnd"/>
      <w:r w:rsidR="0089652C" w:rsidRPr="00311CE8">
        <w:rPr>
          <w:spacing w:val="-11"/>
          <w:sz w:val="24"/>
          <w:lang w:val="tr-TR"/>
        </w:rPr>
        <w:t xml:space="preserve"> </w:t>
      </w:r>
      <w:r w:rsidRPr="00311CE8">
        <w:rPr>
          <w:b/>
          <w:lang w:val="tr-TR"/>
        </w:rPr>
        <w:t xml:space="preserve">TL </w:t>
      </w:r>
      <w:proofErr w:type="spellStart"/>
      <w:r w:rsidRPr="00311CE8">
        <w:rPr>
          <w:b/>
          <w:lang w:val="tr-TR"/>
        </w:rPr>
        <w:t>yi</w:t>
      </w:r>
      <w:proofErr w:type="spellEnd"/>
      <w:r w:rsidRPr="00311CE8">
        <w:rPr>
          <w:b/>
          <w:lang w:val="tr-TR"/>
        </w:rPr>
        <w:t xml:space="preserve"> Okul Pansiyon hesabı olan 39109380-5003 ziraat bankası </w:t>
      </w:r>
      <w:proofErr w:type="spellStart"/>
      <w:r w:rsidRPr="00311CE8">
        <w:rPr>
          <w:b/>
          <w:lang w:val="tr-TR"/>
        </w:rPr>
        <w:t>üçkapılar</w:t>
      </w:r>
      <w:proofErr w:type="spellEnd"/>
      <w:r w:rsidRPr="00311CE8">
        <w:rPr>
          <w:b/>
          <w:lang w:val="tr-TR"/>
        </w:rPr>
        <w:t xml:space="preserve"> şubesine yatırılıp (</w:t>
      </w:r>
      <w:proofErr w:type="spellStart"/>
      <w:r w:rsidRPr="00311CE8">
        <w:rPr>
          <w:b/>
          <w:lang w:val="tr-TR"/>
        </w:rPr>
        <w:t>Eft</w:t>
      </w:r>
      <w:proofErr w:type="spellEnd"/>
      <w:r w:rsidRPr="00311CE8">
        <w:rPr>
          <w:b/>
          <w:lang w:val="tr-TR"/>
        </w:rPr>
        <w:t>-havale)  dekontun getirilmesi.</w:t>
      </w:r>
    </w:p>
    <w:p w:rsidR="00311CE8" w:rsidRPr="00311CE8" w:rsidRDefault="00311CE8" w:rsidP="00311CE8">
      <w:pPr>
        <w:jc w:val="both"/>
        <w:rPr>
          <w:b/>
          <w:lang w:val="tr-TR"/>
        </w:rPr>
      </w:pPr>
    </w:p>
    <w:p w:rsidR="00311CE8" w:rsidRPr="00311CE8" w:rsidRDefault="00311CE8" w:rsidP="00311CE8">
      <w:pPr>
        <w:pStyle w:val="ListeParagraf"/>
        <w:numPr>
          <w:ilvl w:val="0"/>
          <w:numId w:val="3"/>
        </w:numPr>
        <w:tabs>
          <w:tab w:val="left" w:pos="381"/>
        </w:tabs>
        <w:spacing w:before="38" w:line="276" w:lineRule="auto"/>
        <w:ind w:right="1049"/>
        <w:rPr>
          <w:sz w:val="24"/>
          <w:lang w:val="tr-TR"/>
        </w:rPr>
      </w:pPr>
      <w:r w:rsidRPr="00311CE8">
        <w:rPr>
          <w:sz w:val="24"/>
          <w:lang w:val="tr-TR"/>
        </w:rPr>
        <w:t>Paralı yatılı öğrencilerden her yıl içinde bulunulan mali yılın merke</w:t>
      </w:r>
      <w:bookmarkStart w:id="0" w:name="_GoBack"/>
      <w:bookmarkEnd w:id="0"/>
      <w:r w:rsidRPr="00311CE8">
        <w:rPr>
          <w:sz w:val="24"/>
          <w:lang w:val="tr-TR"/>
        </w:rPr>
        <w:t>zi yönetim bütçe kanunund</w:t>
      </w:r>
      <w:r w:rsidR="004C4656">
        <w:rPr>
          <w:sz w:val="24"/>
          <w:lang w:val="tr-TR"/>
        </w:rPr>
        <w:t>a belirtilen ücret alınır.</w:t>
      </w:r>
    </w:p>
    <w:p w:rsidR="00311CE8" w:rsidRPr="00311CE8" w:rsidRDefault="00311CE8" w:rsidP="00311CE8">
      <w:pPr>
        <w:pStyle w:val="ListeParagraf"/>
        <w:numPr>
          <w:ilvl w:val="0"/>
          <w:numId w:val="3"/>
        </w:numPr>
        <w:tabs>
          <w:tab w:val="left" w:pos="439"/>
        </w:tabs>
        <w:spacing w:before="1" w:line="276" w:lineRule="auto"/>
        <w:ind w:left="281" w:right="169" w:firstLine="0"/>
        <w:rPr>
          <w:sz w:val="24"/>
          <w:lang w:val="tr-TR"/>
        </w:rPr>
      </w:pPr>
      <w:r w:rsidRPr="00311CE8">
        <w:rPr>
          <w:sz w:val="24"/>
          <w:lang w:val="tr-TR"/>
        </w:rPr>
        <w:t xml:space="preserve">Paralı yatılı öğrencilerin pansiyon ücretleri ilk taksiti kayıt sırasında, diğer taksitleri ise </w:t>
      </w:r>
      <w:r w:rsidRPr="00311CE8">
        <w:rPr>
          <w:b/>
          <w:sz w:val="24"/>
          <w:lang w:val="tr-TR"/>
        </w:rPr>
        <w:t xml:space="preserve">kasım, şubat </w:t>
      </w:r>
      <w:r w:rsidRPr="00311CE8">
        <w:rPr>
          <w:sz w:val="24"/>
          <w:lang w:val="tr-TR"/>
        </w:rPr>
        <w:t xml:space="preserve">ve </w:t>
      </w:r>
      <w:r w:rsidRPr="00311CE8">
        <w:rPr>
          <w:b/>
          <w:sz w:val="24"/>
          <w:lang w:val="tr-TR"/>
        </w:rPr>
        <w:t xml:space="preserve">nisan </w:t>
      </w:r>
      <w:r w:rsidRPr="00311CE8">
        <w:rPr>
          <w:sz w:val="24"/>
          <w:lang w:val="tr-TR"/>
        </w:rPr>
        <w:t>aylarında olmak üzere dört taksitte ödenir. Taksitini zamanında ödemeyen öğrencinin pansiyonla ilişiği</w:t>
      </w:r>
      <w:r w:rsidRPr="00311CE8">
        <w:rPr>
          <w:spacing w:val="-2"/>
          <w:sz w:val="24"/>
          <w:lang w:val="tr-TR"/>
        </w:rPr>
        <w:t xml:space="preserve"> </w:t>
      </w:r>
      <w:r w:rsidRPr="00311CE8">
        <w:rPr>
          <w:sz w:val="24"/>
          <w:lang w:val="tr-TR"/>
        </w:rPr>
        <w:t>kesilir.</w:t>
      </w:r>
    </w:p>
    <w:p w:rsidR="00F90FB2" w:rsidRPr="00311CE8" w:rsidRDefault="00311CE8" w:rsidP="00311CE8">
      <w:pPr>
        <w:pStyle w:val="ListeParagraf"/>
        <w:numPr>
          <w:ilvl w:val="0"/>
          <w:numId w:val="3"/>
        </w:numPr>
        <w:tabs>
          <w:tab w:val="left" w:pos="439"/>
        </w:tabs>
        <w:spacing w:before="1" w:line="276" w:lineRule="auto"/>
        <w:ind w:left="281" w:right="109" w:firstLine="0"/>
        <w:jc w:val="both"/>
        <w:rPr>
          <w:sz w:val="24"/>
          <w:lang w:val="tr-TR"/>
        </w:rPr>
      </w:pPr>
      <w:r w:rsidRPr="00311CE8">
        <w:rPr>
          <w:sz w:val="24"/>
          <w:lang w:val="tr-TR"/>
        </w:rPr>
        <w:t>Ders yılı süresince paralı yatılı öğrenci alınabilir. Herhangi bir taksit devresinde pansiyona kabul olunan öğrenci taksitinin tamamını ödemek zorundadır. Bir taksit devresi içinde pansiyonla ilişiği kesilen öğrenciye bu devreye ait taksit geri</w:t>
      </w:r>
      <w:r w:rsidRPr="00311CE8">
        <w:rPr>
          <w:spacing w:val="-3"/>
          <w:sz w:val="24"/>
          <w:lang w:val="tr-TR"/>
        </w:rPr>
        <w:t xml:space="preserve"> </w:t>
      </w:r>
      <w:r w:rsidRPr="00311CE8">
        <w:rPr>
          <w:sz w:val="24"/>
          <w:lang w:val="tr-TR"/>
        </w:rPr>
        <w:t>ödenmez.</w:t>
      </w:r>
    </w:p>
    <w:sectPr w:rsidR="00F90FB2" w:rsidRPr="00311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746"/>
    <w:multiLevelType w:val="hybridMultilevel"/>
    <w:tmpl w:val="D7AEF0E6"/>
    <w:lvl w:ilvl="0" w:tplc="66F663BE">
      <w:start w:val="1"/>
      <w:numFmt w:val="lowerLetter"/>
      <w:lvlText w:val="%1)"/>
      <w:lvlJc w:val="left"/>
      <w:pPr>
        <w:ind w:left="345" w:hanging="246"/>
        <w:jc w:val="left"/>
      </w:pPr>
      <w:rPr>
        <w:rFonts w:ascii="Times New Roman" w:eastAsia="Times New Roman" w:hAnsi="Times New Roman" w:cs="Times New Roman" w:hint="default"/>
        <w:spacing w:val="-5"/>
        <w:w w:val="99"/>
        <w:sz w:val="24"/>
        <w:szCs w:val="24"/>
      </w:rPr>
    </w:lvl>
    <w:lvl w:ilvl="1" w:tplc="065EB9E2">
      <w:numFmt w:val="bullet"/>
      <w:lvlText w:val="•"/>
      <w:lvlJc w:val="left"/>
      <w:pPr>
        <w:ind w:left="1368" w:hanging="246"/>
      </w:pPr>
      <w:rPr>
        <w:rFonts w:hint="default"/>
      </w:rPr>
    </w:lvl>
    <w:lvl w:ilvl="2" w:tplc="AAA28702">
      <w:numFmt w:val="bullet"/>
      <w:lvlText w:val="•"/>
      <w:lvlJc w:val="left"/>
      <w:pPr>
        <w:ind w:left="2397" w:hanging="246"/>
      </w:pPr>
      <w:rPr>
        <w:rFonts w:hint="default"/>
      </w:rPr>
    </w:lvl>
    <w:lvl w:ilvl="3" w:tplc="B97E91FA">
      <w:numFmt w:val="bullet"/>
      <w:lvlText w:val="•"/>
      <w:lvlJc w:val="left"/>
      <w:pPr>
        <w:ind w:left="3425" w:hanging="246"/>
      </w:pPr>
      <w:rPr>
        <w:rFonts w:hint="default"/>
      </w:rPr>
    </w:lvl>
    <w:lvl w:ilvl="4" w:tplc="91329FDA">
      <w:numFmt w:val="bullet"/>
      <w:lvlText w:val="•"/>
      <w:lvlJc w:val="left"/>
      <w:pPr>
        <w:ind w:left="4454" w:hanging="246"/>
      </w:pPr>
      <w:rPr>
        <w:rFonts w:hint="default"/>
      </w:rPr>
    </w:lvl>
    <w:lvl w:ilvl="5" w:tplc="E0C0A326">
      <w:numFmt w:val="bullet"/>
      <w:lvlText w:val="•"/>
      <w:lvlJc w:val="left"/>
      <w:pPr>
        <w:ind w:left="5483" w:hanging="246"/>
      </w:pPr>
      <w:rPr>
        <w:rFonts w:hint="default"/>
      </w:rPr>
    </w:lvl>
    <w:lvl w:ilvl="6" w:tplc="6C2C48B8">
      <w:numFmt w:val="bullet"/>
      <w:lvlText w:val="•"/>
      <w:lvlJc w:val="left"/>
      <w:pPr>
        <w:ind w:left="6511" w:hanging="246"/>
      </w:pPr>
      <w:rPr>
        <w:rFonts w:hint="default"/>
      </w:rPr>
    </w:lvl>
    <w:lvl w:ilvl="7" w:tplc="1FC2A8C0">
      <w:numFmt w:val="bullet"/>
      <w:lvlText w:val="•"/>
      <w:lvlJc w:val="left"/>
      <w:pPr>
        <w:ind w:left="7540" w:hanging="246"/>
      </w:pPr>
      <w:rPr>
        <w:rFonts w:hint="default"/>
      </w:rPr>
    </w:lvl>
    <w:lvl w:ilvl="8" w:tplc="53D6ADE6">
      <w:numFmt w:val="bullet"/>
      <w:lvlText w:val="•"/>
      <w:lvlJc w:val="left"/>
      <w:pPr>
        <w:ind w:left="8569" w:hanging="246"/>
      </w:pPr>
      <w:rPr>
        <w:rFonts w:hint="default"/>
      </w:rPr>
    </w:lvl>
  </w:abstractNum>
  <w:abstractNum w:abstractNumId="1">
    <w:nsid w:val="201F0EAA"/>
    <w:multiLevelType w:val="hybridMultilevel"/>
    <w:tmpl w:val="2B28E3DA"/>
    <w:lvl w:ilvl="0" w:tplc="E19E123A">
      <w:start w:val="1"/>
      <w:numFmt w:val="decimal"/>
      <w:lvlText w:val="(%1)"/>
      <w:lvlJc w:val="left"/>
      <w:pPr>
        <w:ind w:left="100" w:hanging="281"/>
        <w:jc w:val="left"/>
      </w:pPr>
      <w:rPr>
        <w:rFonts w:ascii="Times New Roman" w:eastAsia="Times New Roman" w:hAnsi="Times New Roman" w:cs="Times New Roman" w:hint="default"/>
        <w:spacing w:val="-2"/>
        <w:w w:val="99"/>
        <w:sz w:val="24"/>
        <w:szCs w:val="24"/>
      </w:rPr>
    </w:lvl>
    <w:lvl w:ilvl="1" w:tplc="9662C0B2">
      <w:numFmt w:val="bullet"/>
      <w:lvlText w:val=""/>
      <w:lvlJc w:val="left"/>
      <w:pPr>
        <w:ind w:left="820" w:hanging="360"/>
      </w:pPr>
      <w:rPr>
        <w:rFonts w:ascii="Wingdings" w:eastAsia="Wingdings" w:hAnsi="Wingdings" w:cs="Wingdings" w:hint="default"/>
        <w:w w:val="100"/>
        <w:sz w:val="24"/>
        <w:szCs w:val="24"/>
      </w:rPr>
    </w:lvl>
    <w:lvl w:ilvl="2" w:tplc="E45E928A">
      <w:numFmt w:val="bullet"/>
      <w:lvlText w:val="•"/>
      <w:lvlJc w:val="left"/>
      <w:pPr>
        <w:ind w:left="1909" w:hanging="360"/>
      </w:pPr>
      <w:rPr>
        <w:rFonts w:hint="default"/>
      </w:rPr>
    </w:lvl>
    <w:lvl w:ilvl="3" w:tplc="302464F6">
      <w:numFmt w:val="bullet"/>
      <w:lvlText w:val="•"/>
      <w:lvlJc w:val="left"/>
      <w:pPr>
        <w:ind w:left="2999" w:hanging="360"/>
      </w:pPr>
      <w:rPr>
        <w:rFonts w:hint="default"/>
      </w:rPr>
    </w:lvl>
    <w:lvl w:ilvl="4" w:tplc="953CCD58">
      <w:numFmt w:val="bullet"/>
      <w:lvlText w:val="•"/>
      <w:lvlJc w:val="left"/>
      <w:pPr>
        <w:ind w:left="4088" w:hanging="360"/>
      </w:pPr>
      <w:rPr>
        <w:rFonts w:hint="default"/>
      </w:rPr>
    </w:lvl>
    <w:lvl w:ilvl="5" w:tplc="40B6EBE6">
      <w:numFmt w:val="bullet"/>
      <w:lvlText w:val="•"/>
      <w:lvlJc w:val="left"/>
      <w:pPr>
        <w:ind w:left="5178" w:hanging="360"/>
      </w:pPr>
      <w:rPr>
        <w:rFonts w:hint="default"/>
      </w:rPr>
    </w:lvl>
    <w:lvl w:ilvl="6" w:tplc="5D446396">
      <w:numFmt w:val="bullet"/>
      <w:lvlText w:val="•"/>
      <w:lvlJc w:val="left"/>
      <w:pPr>
        <w:ind w:left="6268" w:hanging="360"/>
      </w:pPr>
      <w:rPr>
        <w:rFonts w:hint="default"/>
      </w:rPr>
    </w:lvl>
    <w:lvl w:ilvl="7" w:tplc="115A0CD0">
      <w:numFmt w:val="bullet"/>
      <w:lvlText w:val="•"/>
      <w:lvlJc w:val="left"/>
      <w:pPr>
        <w:ind w:left="7357" w:hanging="360"/>
      </w:pPr>
      <w:rPr>
        <w:rFonts w:hint="default"/>
      </w:rPr>
    </w:lvl>
    <w:lvl w:ilvl="8" w:tplc="F190B818">
      <w:numFmt w:val="bullet"/>
      <w:lvlText w:val="•"/>
      <w:lvlJc w:val="left"/>
      <w:pPr>
        <w:ind w:left="8447" w:hanging="360"/>
      </w:pPr>
      <w:rPr>
        <w:rFonts w:hint="default"/>
      </w:rPr>
    </w:lvl>
  </w:abstractNum>
  <w:abstractNum w:abstractNumId="2">
    <w:nsid w:val="5A62319D"/>
    <w:multiLevelType w:val="hybridMultilevel"/>
    <w:tmpl w:val="2B28E3DA"/>
    <w:lvl w:ilvl="0" w:tplc="E19E123A">
      <w:start w:val="1"/>
      <w:numFmt w:val="decimal"/>
      <w:lvlText w:val="(%1)"/>
      <w:lvlJc w:val="left"/>
      <w:pPr>
        <w:ind w:left="100" w:hanging="281"/>
        <w:jc w:val="left"/>
      </w:pPr>
      <w:rPr>
        <w:rFonts w:ascii="Times New Roman" w:eastAsia="Times New Roman" w:hAnsi="Times New Roman" w:cs="Times New Roman" w:hint="default"/>
        <w:spacing w:val="-2"/>
        <w:w w:val="99"/>
        <w:sz w:val="24"/>
        <w:szCs w:val="24"/>
      </w:rPr>
    </w:lvl>
    <w:lvl w:ilvl="1" w:tplc="9662C0B2">
      <w:numFmt w:val="bullet"/>
      <w:lvlText w:val=""/>
      <w:lvlJc w:val="left"/>
      <w:pPr>
        <w:ind w:left="820" w:hanging="360"/>
      </w:pPr>
      <w:rPr>
        <w:rFonts w:ascii="Wingdings" w:eastAsia="Wingdings" w:hAnsi="Wingdings" w:cs="Wingdings" w:hint="default"/>
        <w:w w:val="100"/>
        <w:sz w:val="24"/>
        <w:szCs w:val="24"/>
      </w:rPr>
    </w:lvl>
    <w:lvl w:ilvl="2" w:tplc="E45E928A">
      <w:numFmt w:val="bullet"/>
      <w:lvlText w:val="•"/>
      <w:lvlJc w:val="left"/>
      <w:pPr>
        <w:ind w:left="1909" w:hanging="360"/>
      </w:pPr>
      <w:rPr>
        <w:rFonts w:hint="default"/>
      </w:rPr>
    </w:lvl>
    <w:lvl w:ilvl="3" w:tplc="302464F6">
      <w:numFmt w:val="bullet"/>
      <w:lvlText w:val="•"/>
      <w:lvlJc w:val="left"/>
      <w:pPr>
        <w:ind w:left="2999" w:hanging="360"/>
      </w:pPr>
      <w:rPr>
        <w:rFonts w:hint="default"/>
      </w:rPr>
    </w:lvl>
    <w:lvl w:ilvl="4" w:tplc="953CCD58">
      <w:numFmt w:val="bullet"/>
      <w:lvlText w:val="•"/>
      <w:lvlJc w:val="left"/>
      <w:pPr>
        <w:ind w:left="4088" w:hanging="360"/>
      </w:pPr>
      <w:rPr>
        <w:rFonts w:hint="default"/>
      </w:rPr>
    </w:lvl>
    <w:lvl w:ilvl="5" w:tplc="40B6EBE6">
      <w:numFmt w:val="bullet"/>
      <w:lvlText w:val="•"/>
      <w:lvlJc w:val="left"/>
      <w:pPr>
        <w:ind w:left="5178" w:hanging="360"/>
      </w:pPr>
      <w:rPr>
        <w:rFonts w:hint="default"/>
      </w:rPr>
    </w:lvl>
    <w:lvl w:ilvl="6" w:tplc="5D446396">
      <w:numFmt w:val="bullet"/>
      <w:lvlText w:val="•"/>
      <w:lvlJc w:val="left"/>
      <w:pPr>
        <w:ind w:left="6268" w:hanging="360"/>
      </w:pPr>
      <w:rPr>
        <w:rFonts w:hint="default"/>
      </w:rPr>
    </w:lvl>
    <w:lvl w:ilvl="7" w:tplc="115A0CD0">
      <w:numFmt w:val="bullet"/>
      <w:lvlText w:val="•"/>
      <w:lvlJc w:val="left"/>
      <w:pPr>
        <w:ind w:left="7357" w:hanging="360"/>
      </w:pPr>
      <w:rPr>
        <w:rFonts w:hint="default"/>
      </w:rPr>
    </w:lvl>
    <w:lvl w:ilvl="8" w:tplc="F190B818">
      <w:numFmt w:val="bullet"/>
      <w:lvlText w:val="•"/>
      <w:lvlJc w:val="left"/>
      <w:pPr>
        <w:ind w:left="8447"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E8"/>
    <w:rsid w:val="000E25F3"/>
    <w:rsid w:val="00311CE8"/>
    <w:rsid w:val="004C4656"/>
    <w:rsid w:val="00644CEE"/>
    <w:rsid w:val="00785DD2"/>
    <w:rsid w:val="0089652C"/>
    <w:rsid w:val="00F90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CE8"/>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11CE8"/>
    <w:rPr>
      <w:sz w:val="24"/>
      <w:szCs w:val="24"/>
    </w:rPr>
  </w:style>
  <w:style w:type="character" w:customStyle="1" w:styleId="GvdeMetniChar">
    <w:name w:val="Gövde Metni Char"/>
    <w:basedOn w:val="VarsaylanParagrafYazTipi"/>
    <w:link w:val="GvdeMetni"/>
    <w:uiPriority w:val="1"/>
    <w:rsid w:val="00311CE8"/>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311CE8"/>
    <w:pPr>
      <w:ind w:left="100" w:right="244"/>
      <w:outlineLvl w:val="1"/>
    </w:pPr>
    <w:rPr>
      <w:b/>
      <w:bCs/>
      <w:sz w:val="32"/>
      <w:szCs w:val="32"/>
    </w:rPr>
  </w:style>
  <w:style w:type="paragraph" w:customStyle="1" w:styleId="Balk21">
    <w:name w:val="Başlık 21"/>
    <w:basedOn w:val="Normal"/>
    <w:uiPriority w:val="1"/>
    <w:qFormat/>
    <w:rsid w:val="00311CE8"/>
    <w:pPr>
      <w:ind w:left="220"/>
      <w:outlineLvl w:val="2"/>
    </w:pPr>
    <w:rPr>
      <w:b/>
      <w:bCs/>
      <w:sz w:val="24"/>
      <w:szCs w:val="24"/>
    </w:rPr>
  </w:style>
  <w:style w:type="paragraph" w:styleId="ListeParagraf">
    <w:name w:val="List Paragraph"/>
    <w:basedOn w:val="Normal"/>
    <w:uiPriority w:val="1"/>
    <w:qFormat/>
    <w:rsid w:val="00311CE8"/>
    <w:pPr>
      <w:ind w:left="8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CE8"/>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11CE8"/>
    <w:rPr>
      <w:sz w:val="24"/>
      <w:szCs w:val="24"/>
    </w:rPr>
  </w:style>
  <w:style w:type="character" w:customStyle="1" w:styleId="GvdeMetniChar">
    <w:name w:val="Gövde Metni Char"/>
    <w:basedOn w:val="VarsaylanParagrafYazTipi"/>
    <w:link w:val="GvdeMetni"/>
    <w:uiPriority w:val="1"/>
    <w:rsid w:val="00311CE8"/>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311CE8"/>
    <w:pPr>
      <w:ind w:left="100" w:right="244"/>
      <w:outlineLvl w:val="1"/>
    </w:pPr>
    <w:rPr>
      <w:b/>
      <w:bCs/>
      <w:sz w:val="32"/>
      <w:szCs w:val="32"/>
    </w:rPr>
  </w:style>
  <w:style w:type="paragraph" w:customStyle="1" w:styleId="Balk21">
    <w:name w:val="Başlık 21"/>
    <w:basedOn w:val="Normal"/>
    <w:uiPriority w:val="1"/>
    <w:qFormat/>
    <w:rsid w:val="00311CE8"/>
    <w:pPr>
      <w:ind w:left="220"/>
      <w:outlineLvl w:val="2"/>
    </w:pPr>
    <w:rPr>
      <w:b/>
      <w:bCs/>
      <w:sz w:val="24"/>
      <w:szCs w:val="24"/>
    </w:rPr>
  </w:style>
  <w:style w:type="paragraph" w:styleId="ListeParagraf">
    <w:name w:val="List Paragraph"/>
    <w:basedOn w:val="Normal"/>
    <w:uiPriority w:val="1"/>
    <w:qFormat/>
    <w:rsid w:val="00311CE8"/>
    <w:pPr>
      <w:ind w:left="8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OGRTMN-2</dc:creator>
  <cp:lastModifiedBy>Hewlett Packard</cp:lastModifiedBy>
  <cp:revision>5</cp:revision>
  <dcterms:created xsi:type="dcterms:W3CDTF">2019-06-27T12:16:00Z</dcterms:created>
  <dcterms:modified xsi:type="dcterms:W3CDTF">2022-01-10T08:44:00Z</dcterms:modified>
</cp:coreProperties>
</file>